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examples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Determining how to split up research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Define performance, accuracy, usability, security expectations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cleaneup scheduling logic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Confirmed that all initial tasks and responsibilities are clearly defined.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Support the transition into development work for the next sprint.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